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93" w:rsidRPr="00B2126B" w:rsidRDefault="009B5093">
      <w:pPr>
        <w:rPr>
          <w:rFonts w:ascii="Times New Roman" w:hAnsi="Times New Roman" w:cs="Times New Roman"/>
          <w:sz w:val="28"/>
          <w:szCs w:val="28"/>
        </w:rPr>
      </w:pPr>
    </w:p>
    <w:p w:rsidR="009B5093" w:rsidRPr="00B2126B" w:rsidRDefault="009B5093">
      <w:pPr>
        <w:rPr>
          <w:rFonts w:ascii="Times New Roman" w:hAnsi="Times New Roman" w:cs="Times New Roman"/>
          <w:sz w:val="28"/>
          <w:szCs w:val="28"/>
        </w:rPr>
      </w:pPr>
    </w:p>
    <w:p w:rsidR="009B5093" w:rsidRPr="00B2126B" w:rsidRDefault="009B5093">
      <w:pPr>
        <w:rPr>
          <w:rFonts w:ascii="Times New Roman" w:hAnsi="Times New Roman" w:cs="Times New Roman"/>
          <w:sz w:val="28"/>
          <w:szCs w:val="28"/>
        </w:rPr>
      </w:pPr>
    </w:p>
    <w:p w:rsidR="009B5093" w:rsidRPr="00B2126B" w:rsidRDefault="009B5093">
      <w:pPr>
        <w:rPr>
          <w:rFonts w:ascii="Times New Roman" w:hAnsi="Times New Roman" w:cs="Times New Roman"/>
          <w:sz w:val="28"/>
          <w:szCs w:val="28"/>
        </w:rPr>
      </w:pPr>
    </w:p>
    <w:p w:rsidR="009B5093" w:rsidRPr="00B2126B" w:rsidRDefault="009B5093">
      <w:pPr>
        <w:rPr>
          <w:rFonts w:ascii="Times New Roman" w:hAnsi="Times New Roman" w:cs="Times New Roman"/>
          <w:sz w:val="28"/>
          <w:szCs w:val="28"/>
        </w:rPr>
      </w:pPr>
    </w:p>
    <w:p w:rsidR="009B5093" w:rsidRPr="00B2126B" w:rsidRDefault="009B5093">
      <w:pPr>
        <w:rPr>
          <w:rFonts w:ascii="Times New Roman" w:hAnsi="Times New Roman" w:cs="Times New Roman"/>
          <w:sz w:val="28"/>
          <w:szCs w:val="28"/>
        </w:rPr>
      </w:pPr>
    </w:p>
    <w:p w:rsidR="002C2C62" w:rsidRPr="00B2126B" w:rsidRDefault="002C2C62">
      <w:p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 xml:space="preserve">Rwanda Vision 2020 aims at moving Rwanda from “an agriculture based economy to a knowledge-based society “and middle-income country 2020. Education is a key sector to this social and economic transformation, tapping into the limitless potential of an empowered </w:t>
      </w:r>
      <w:r w:rsidR="00761577" w:rsidRPr="00B2126B">
        <w:rPr>
          <w:rFonts w:ascii="Times New Roman" w:hAnsi="Times New Roman" w:cs="Times New Roman"/>
          <w:sz w:val="28"/>
          <w:szCs w:val="28"/>
        </w:rPr>
        <w:t>population. The</w:t>
      </w:r>
      <w:r w:rsidRPr="00B2126B">
        <w:rPr>
          <w:rFonts w:ascii="Times New Roman" w:hAnsi="Times New Roman" w:cs="Times New Roman"/>
          <w:sz w:val="28"/>
          <w:szCs w:val="28"/>
        </w:rPr>
        <w:t xml:space="preserve"> use of ICT in education is seen as a strategic lever for achieving this transformation.</w:t>
      </w:r>
    </w:p>
    <w:p w:rsidR="002C2C62" w:rsidRPr="00B2126B" w:rsidRDefault="002C2C62">
      <w:p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>This policy complements the overall “SMART RWANDA” Strategy, it implements the SMART EDUCATION policy</w:t>
      </w:r>
    </w:p>
    <w:p w:rsidR="00761577" w:rsidRPr="00B2126B" w:rsidRDefault="002C2C62" w:rsidP="002C2C62">
      <w:p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 xml:space="preserve">The Education Sector Strategic Plan (ESSP) calls for 3 strategic goals to be addressed for education to fulfill its potential in the development of Rwanda. </w:t>
      </w:r>
    </w:p>
    <w:p w:rsidR="00761577" w:rsidRPr="00B2126B" w:rsidRDefault="002C2C62" w:rsidP="00761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 xml:space="preserve">To expand access to education at all levels:  </w:t>
      </w:r>
    </w:p>
    <w:p w:rsidR="00761577" w:rsidRPr="00B2126B" w:rsidRDefault="002C2C62" w:rsidP="00761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 xml:space="preserve">To improve the quality of education and training:  </w:t>
      </w:r>
    </w:p>
    <w:p w:rsidR="002C2C62" w:rsidRPr="00B2126B" w:rsidRDefault="002C2C62" w:rsidP="00761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>To strengthen the relevance of education and training to the labor market including the insertion of 21st century skills</w:t>
      </w:r>
    </w:p>
    <w:p w:rsidR="00C00F0F" w:rsidRPr="00B2126B" w:rsidRDefault="00C00F0F" w:rsidP="009B509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26B">
        <w:rPr>
          <w:rFonts w:ascii="Times New Roman" w:hAnsi="Times New Roman" w:cs="Times New Roman"/>
          <w:b/>
          <w:sz w:val="28"/>
          <w:szCs w:val="28"/>
        </w:rPr>
        <w:t>Consider how you would implement the spirit of the policies at both nation</w:t>
      </w:r>
      <w:r w:rsidR="0086308C" w:rsidRPr="00B2126B">
        <w:rPr>
          <w:rFonts w:ascii="Times New Roman" w:hAnsi="Times New Roman" w:cs="Times New Roman"/>
          <w:b/>
          <w:sz w:val="28"/>
          <w:szCs w:val="28"/>
        </w:rPr>
        <w:t>al level and at classroom level</w:t>
      </w:r>
    </w:p>
    <w:p w:rsidR="00C00F0F" w:rsidRPr="00B2126B" w:rsidRDefault="0086308C" w:rsidP="009B5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>Making ICTs available to all formal education levels, and enable students, at all educational levels, to use ICTs in their learning as a tool and as a methodology.</w:t>
      </w:r>
    </w:p>
    <w:p w:rsidR="002C2C62" w:rsidRPr="00B2126B" w:rsidRDefault="0086308C" w:rsidP="009B5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>Raising awareness among students, teachers, and parents of the value of ICTs.</w:t>
      </w:r>
    </w:p>
    <w:p w:rsidR="005C1A17" w:rsidRPr="00B2126B" w:rsidRDefault="005C1A17" w:rsidP="009B5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>Developing infrastructure in close collaboration and coordination with relevant ICT stakeholders and partners, to optimize synergy and cost-effectiveness.</w:t>
      </w:r>
    </w:p>
    <w:p w:rsidR="009B5093" w:rsidRPr="00B2126B" w:rsidRDefault="009B5093" w:rsidP="009B5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t xml:space="preserve">Developing and adopting assistive technologies for people living with disabilities.   </w:t>
      </w:r>
      <w:bookmarkStart w:id="0" w:name="_GoBack"/>
      <w:bookmarkEnd w:id="0"/>
    </w:p>
    <w:p w:rsidR="009B5093" w:rsidRPr="00B2126B" w:rsidRDefault="009B5093" w:rsidP="009B5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126B">
        <w:rPr>
          <w:rFonts w:ascii="Times New Roman" w:hAnsi="Times New Roman" w:cs="Times New Roman"/>
          <w:sz w:val="28"/>
          <w:szCs w:val="28"/>
        </w:rPr>
        <w:lastRenderedPageBreak/>
        <w:t>curriculum revisions must be continually conducted, along with training on ICTs and ICT-enabled teaching and learning taught as</w:t>
      </w:r>
      <w:r w:rsidRPr="00B2126B">
        <w:rPr>
          <w:rFonts w:ascii="Times New Roman" w:hAnsi="Times New Roman" w:cs="Times New Roman"/>
          <w:sz w:val="28"/>
          <w:szCs w:val="28"/>
        </w:rPr>
        <w:t xml:space="preserve"> both a subject and pedagogy using learner-centered and interactive methods</w:t>
      </w:r>
    </w:p>
    <w:p w:rsidR="009B5093" w:rsidRPr="00B2126B" w:rsidRDefault="009B5093" w:rsidP="009B5093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93">
        <w:rPr>
          <w:rFonts w:ascii="Times New Roman" w:eastAsia="Calibri" w:hAnsi="Times New Roman" w:cs="Times New Roman"/>
          <w:sz w:val="28"/>
          <w:szCs w:val="28"/>
        </w:rPr>
        <w:t xml:space="preserve">Creating a centralized digital library/repository of digital learning material to be accessed by all schools with capabilities of adaptive learning, teacher /student collaboration, performance and usage tracking;    </w:t>
      </w:r>
    </w:p>
    <w:p w:rsidR="00CC38F1" w:rsidRPr="00B2126B" w:rsidRDefault="00CC38F1" w:rsidP="00CC38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F1" w:rsidRPr="00B2126B" w:rsidRDefault="00CC38F1" w:rsidP="00CC38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F1" w:rsidRPr="00B2126B" w:rsidRDefault="00CC38F1" w:rsidP="00CC38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F1" w:rsidRPr="00B2126B" w:rsidRDefault="00CC38F1" w:rsidP="00CC38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2126B">
        <w:rPr>
          <w:rFonts w:ascii="Times New Roman" w:hAnsi="Times New Roman" w:cs="Times New Roman"/>
          <w:b/>
          <w:sz w:val="28"/>
          <w:szCs w:val="28"/>
        </w:rPr>
        <w:t>implemen</w:t>
      </w:r>
      <w:r w:rsidRPr="00B2126B">
        <w:rPr>
          <w:rFonts w:ascii="Times New Roman" w:hAnsi="Times New Roman" w:cs="Times New Roman"/>
          <w:b/>
          <w:sz w:val="28"/>
          <w:szCs w:val="28"/>
        </w:rPr>
        <w:t>t the spirit of the policies at</w:t>
      </w:r>
      <w:r w:rsidRPr="00B212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2126B">
        <w:rPr>
          <w:rFonts w:ascii="Times New Roman" w:hAnsi="Times New Roman" w:cs="Times New Roman"/>
          <w:b/>
          <w:iCs/>
          <w:sz w:val="28"/>
          <w:szCs w:val="28"/>
        </w:rPr>
        <w:t>my classroom level,</w:t>
      </w:r>
      <w:r w:rsidRPr="00B212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C38F1" w:rsidRPr="00B2126B" w:rsidRDefault="00CC38F1" w:rsidP="00CC38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C38F1" w:rsidRPr="00B2126B" w:rsidRDefault="00CC38F1" w:rsidP="00CC38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6B">
        <w:rPr>
          <w:rFonts w:ascii="Times New Roman" w:eastAsia="Calibri" w:hAnsi="Times New Roman" w:cs="Times New Roman"/>
          <w:sz w:val="28"/>
          <w:szCs w:val="28"/>
        </w:rPr>
        <w:t>Engage learners to participation in new curriculum activities.</w:t>
      </w:r>
    </w:p>
    <w:p w:rsidR="00CC38F1" w:rsidRPr="00CC38F1" w:rsidRDefault="00CC38F1" w:rsidP="00CC38F1">
      <w:pPr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8F1" w:rsidRPr="00B2126B" w:rsidRDefault="00CC38F1" w:rsidP="00CC38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6B">
        <w:rPr>
          <w:rFonts w:ascii="Times New Roman" w:eastAsia="Calibri" w:hAnsi="Times New Roman" w:cs="Times New Roman"/>
          <w:sz w:val="28"/>
          <w:szCs w:val="28"/>
        </w:rPr>
        <w:t xml:space="preserve"> M</w:t>
      </w:r>
      <w:r w:rsidRPr="00B2126B">
        <w:rPr>
          <w:rFonts w:ascii="Times New Roman" w:eastAsia="Calibri" w:hAnsi="Times New Roman" w:cs="Times New Roman"/>
          <w:sz w:val="28"/>
          <w:szCs w:val="28"/>
        </w:rPr>
        <w:t>otivate learners to use ICT in their everyday activity</w:t>
      </w:r>
    </w:p>
    <w:p w:rsidR="00CC38F1" w:rsidRPr="00CC38F1" w:rsidRDefault="00CC38F1" w:rsidP="00CC38F1">
      <w:pPr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8F1" w:rsidRPr="00B2126B" w:rsidRDefault="00CC38F1" w:rsidP="00CC38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6B">
        <w:rPr>
          <w:rFonts w:ascii="Times New Roman" w:eastAsia="Calibri" w:hAnsi="Times New Roman" w:cs="Times New Roman"/>
          <w:sz w:val="28"/>
          <w:szCs w:val="28"/>
        </w:rPr>
        <w:t>Builds students’ confidence in their learning skills and positive attitudes.</w:t>
      </w:r>
    </w:p>
    <w:p w:rsidR="00CC38F1" w:rsidRPr="00B2126B" w:rsidRDefault="00CC38F1" w:rsidP="00CC38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6B">
        <w:rPr>
          <w:rFonts w:ascii="Times New Roman" w:eastAsia="Calibri" w:hAnsi="Times New Roman" w:cs="Times New Roman"/>
          <w:sz w:val="28"/>
          <w:szCs w:val="28"/>
        </w:rPr>
        <w:t xml:space="preserve"> Teachers feel they have the skills to deliver the new curriculum and be competent to ICT.</w:t>
      </w:r>
    </w:p>
    <w:p w:rsidR="00CC38F1" w:rsidRPr="00B2126B" w:rsidRDefault="00CC38F1" w:rsidP="00CC38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26B">
        <w:rPr>
          <w:rFonts w:ascii="Times New Roman" w:eastAsia="Calibri" w:hAnsi="Times New Roman" w:cs="Times New Roman"/>
          <w:sz w:val="28"/>
          <w:szCs w:val="28"/>
        </w:rPr>
        <w:t xml:space="preserve"> Students and Teachers value the new textbooks, computers as aids to teaching and learning </w:t>
      </w:r>
      <w:r w:rsidRPr="00B2126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2126B">
        <w:rPr>
          <w:rFonts w:ascii="Times New Roman" w:eastAsia="Calibri" w:hAnsi="Times New Roman" w:cs="Times New Roman"/>
          <w:sz w:val="28"/>
          <w:szCs w:val="28"/>
        </w:rPr>
        <w:t>materials.</w:t>
      </w:r>
    </w:p>
    <w:p w:rsidR="00CC38F1" w:rsidRPr="00CC38F1" w:rsidRDefault="00CC38F1" w:rsidP="00CC38F1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C38F1" w:rsidRPr="00CC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A61"/>
    <w:multiLevelType w:val="hybridMultilevel"/>
    <w:tmpl w:val="F7C87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6263"/>
    <w:multiLevelType w:val="hybridMultilevel"/>
    <w:tmpl w:val="2452D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EEA"/>
    <w:multiLevelType w:val="hybridMultilevel"/>
    <w:tmpl w:val="1B1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22B6D"/>
    <w:multiLevelType w:val="hybridMultilevel"/>
    <w:tmpl w:val="7EA4C050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62"/>
    <w:rsid w:val="002C2C62"/>
    <w:rsid w:val="005C1A17"/>
    <w:rsid w:val="00761577"/>
    <w:rsid w:val="0086308C"/>
    <w:rsid w:val="009B5093"/>
    <w:rsid w:val="00A32ED1"/>
    <w:rsid w:val="00AC6B65"/>
    <w:rsid w:val="00B2126B"/>
    <w:rsid w:val="00C00F0F"/>
    <w:rsid w:val="00C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A4A8"/>
  <w15:chartTrackingRefBased/>
  <w15:docId w15:val="{25647A78-A40C-4CAC-9119-6BA72F3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2017-12-28T13:20:00Z</dcterms:created>
  <dcterms:modified xsi:type="dcterms:W3CDTF">2017-12-28T20:34:00Z</dcterms:modified>
</cp:coreProperties>
</file>