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B7" w:rsidRPr="00CE1DB7" w:rsidRDefault="00CE1DB7" w:rsidP="00CE1DB7">
      <w:pPr>
        <w:pStyle w:val="Heading2"/>
        <w:shd w:val="clear" w:color="auto" w:fill="FFFFFF"/>
        <w:spacing w:before="600" w:after="96" w:line="336" w:lineRule="atLeast"/>
        <w:jc w:val="both"/>
        <w:textAlignment w:val="baseline"/>
        <w:rPr>
          <w:rFonts w:ascii="Times New Roman" w:hAnsi="Times New Roman" w:cs="Times New Roman"/>
          <w:color w:val="333333"/>
          <w:sz w:val="24"/>
          <w:szCs w:val="24"/>
        </w:rPr>
      </w:pPr>
      <w:bookmarkStart w:id="0" w:name="_GoBack"/>
      <w:bookmarkEnd w:id="0"/>
      <w:r>
        <w:rPr>
          <w:rFonts w:ascii="Times New Roman" w:hAnsi="Times New Roman" w:cs="Times New Roman"/>
          <w:b/>
          <w:bCs/>
          <w:color w:val="333333"/>
          <w:sz w:val="24"/>
          <w:szCs w:val="24"/>
        </w:rPr>
        <w:t xml:space="preserve">THINGS YOU CAN DO FOR DEVELOPING YOUR PERSONAL LEARNING NETWORK </w:t>
      </w:r>
      <w:r w:rsidR="003160B7">
        <w:rPr>
          <w:rFonts w:ascii="Times New Roman" w:hAnsi="Times New Roman" w:cs="Times New Roman"/>
          <w:b/>
          <w:bCs/>
          <w:color w:val="333333"/>
          <w:sz w:val="24"/>
          <w:szCs w:val="24"/>
        </w:rPr>
        <w:t>(</w:t>
      </w:r>
      <w:r w:rsidR="003160B7" w:rsidRPr="00CE1DB7">
        <w:rPr>
          <w:rFonts w:ascii="Times New Roman" w:hAnsi="Times New Roman" w:cs="Times New Roman"/>
          <w:b/>
          <w:bCs/>
          <w:color w:val="333333"/>
          <w:sz w:val="24"/>
          <w:szCs w:val="24"/>
        </w:rPr>
        <w:t>PLN’s</w:t>
      </w:r>
      <w:r>
        <w:rPr>
          <w:rFonts w:ascii="Times New Roman" w:hAnsi="Times New Roman" w:cs="Times New Roman"/>
          <w:b/>
          <w:bCs/>
          <w:color w:val="333333"/>
          <w:sz w:val="24"/>
          <w:szCs w:val="24"/>
        </w:rPr>
        <w:t>)</w:t>
      </w:r>
    </w:p>
    <w:p w:rsidR="00CE1DB7" w:rsidRPr="00CE1DB7" w:rsidRDefault="00CE1DB7" w:rsidP="00CE1DB7">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CE1DB7">
        <w:rPr>
          <w:rStyle w:val="Strong"/>
          <w:rFonts w:ascii="Times New Roman" w:hAnsi="Times New Roman" w:cs="Times New Roman"/>
          <w:color w:val="333333"/>
          <w:sz w:val="24"/>
          <w:szCs w:val="24"/>
          <w:bdr w:val="none" w:sz="0" w:space="0" w:color="auto" w:frame="1"/>
        </w:rPr>
        <w:t>Keep the spirit of collaboration as your driving force.</w:t>
      </w:r>
      <w:r w:rsidRPr="00CE1DB7">
        <w:rPr>
          <w:rFonts w:ascii="Times New Roman" w:hAnsi="Times New Roman" w:cs="Times New Roman"/>
          <w:color w:val="333333"/>
          <w:sz w:val="24"/>
          <w:szCs w:val="24"/>
        </w:rPr>
        <w:t>  PLNs are all about working together.  Be reciprocal and resourceful.  Social responsibility is the best kind of motivation for establishing a PLN. </w:t>
      </w:r>
    </w:p>
    <w:p w:rsidR="00881EFE" w:rsidRDefault="00CE1DB7" w:rsidP="007555F1">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881EFE">
        <w:rPr>
          <w:rStyle w:val="Strong"/>
          <w:rFonts w:ascii="Times New Roman" w:hAnsi="Times New Roman" w:cs="Times New Roman"/>
          <w:color w:val="333333"/>
          <w:sz w:val="24"/>
          <w:szCs w:val="24"/>
          <w:bdr w:val="none" w:sz="0" w:space="0" w:color="auto" w:frame="1"/>
        </w:rPr>
        <w:t>Join an online community.  </w:t>
      </w:r>
      <w:r w:rsidRPr="00881EFE">
        <w:rPr>
          <w:rFonts w:ascii="Times New Roman" w:hAnsi="Times New Roman" w:cs="Times New Roman"/>
          <w:color w:val="333333"/>
          <w:sz w:val="24"/>
          <w:szCs w:val="24"/>
        </w:rPr>
        <w:t>Sharing ideas and contacting people for direct feedback is more effective in a community setting.   Communities such as, </w:t>
      </w:r>
      <w:r w:rsidR="00881EFE">
        <w:rPr>
          <w:rFonts w:ascii="Times New Roman" w:hAnsi="Times New Roman" w:cs="Times New Roman"/>
          <w:color w:val="333333"/>
          <w:sz w:val="24"/>
          <w:szCs w:val="24"/>
        </w:rPr>
        <w:t>Classroom </w:t>
      </w:r>
      <w:r w:rsidRPr="00881EFE">
        <w:rPr>
          <w:rFonts w:ascii="Times New Roman" w:hAnsi="Times New Roman" w:cs="Times New Roman"/>
          <w:color w:val="333333"/>
          <w:sz w:val="24"/>
          <w:szCs w:val="24"/>
        </w:rPr>
        <w:t>and </w:t>
      </w:r>
      <w:r w:rsidR="00881EFE">
        <w:rPr>
          <w:rFonts w:ascii="Times New Roman" w:hAnsi="Times New Roman" w:cs="Times New Roman"/>
          <w:color w:val="333333"/>
          <w:sz w:val="24"/>
          <w:szCs w:val="24"/>
        </w:rPr>
        <w:t>t</w:t>
      </w:r>
      <w:r w:rsidRPr="00881EFE">
        <w:rPr>
          <w:rFonts w:ascii="Times New Roman" w:hAnsi="Times New Roman" w:cs="Times New Roman"/>
          <w:color w:val="333333"/>
          <w:sz w:val="24"/>
          <w:szCs w:val="24"/>
        </w:rPr>
        <w:t>he Educator’s PLN</w:t>
      </w:r>
      <w:r w:rsidRPr="00881EFE">
        <w:rPr>
          <w:rFonts w:ascii="Times New Roman" w:hAnsi="Times New Roman" w:cs="Times New Roman"/>
          <w:color w:val="333333"/>
          <w:sz w:val="24"/>
          <w:szCs w:val="24"/>
        </w:rPr>
        <w:t xml:space="preserve"> provide a meaningful circle of experts.  </w:t>
      </w:r>
    </w:p>
    <w:p w:rsidR="00CE1DB7" w:rsidRPr="00881EFE" w:rsidRDefault="00CE1DB7" w:rsidP="007555F1">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881EFE">
        <w:rPr>
          <w:rStyle w:val="Strong"/>
          <w:rFonts w:ascii="Times New Roman" w:hAnsi="Times New Roman" w:cs="Times New Roman"/>
          <w:color w:val="333333"/>
          <w:sz w:val="24"/>
          <w:szCs w:val="24"/>
          <w:bdr w:val="none" w:sz="0" w:space="0" w:color="auto" w:frame="1"/>
        </w:rPr>
        <w:t>Join a </w:t>
      </w:r>
      <w:r w:rsidRPr="00881EFE">
        <w:rPr>
          <w:rStyle w:val="Strong"/>
          <w:rFonts w:ascii="Times New Roman" w:hAnsi="Times New Roman" w:cs="Times New Roman"/>
          <w:sz w:val="24"/>
          <w:szCs w:val="24"/>
          <w:bdr w:val="none" w:sz="0" w:space="0" w:color="auto" w:frame="1"/>
        </w:rPr>
        <w:t>Meetup </w:t>
      </w:r>
      <w:r w:rsidRPr="00881EFE">
        <w:rPr>
          <w:rStyle w:val="Strong"/>
          <w:rFonts w:ascii="Times New Roman" w:hAnsi="Times New Roman" w:cs="Times New Roman"/>
          <w:color w:val="333333"/>
          <w:sz w:val="24"/>
          <w:szCs w:val="24"/>
          <w:bdr w:val="none" w:sz="0" w:space="0" w:color="auto" w:frame="1"/>
        </w:rPr>
        <w:t>group.  </w:t>
      </w:r>
      <w:r w:rsidRPr="00881EFE">
        <w:rPr>
          <w:rFonts w:ascii="Times New Roman" w:hAnsi="Times New Roman" w:cs="Times New Roman"/>
          <w:color w:val="333333"/>
          <w:sz w:val="24"/>
          <w:szCs w:val="24"/>
        </w:rPr>
        <w:t>Meetups are common thread interest groups that meet in the real world.  The groups can also extend in social networks.  For instance, social studies teachers in your district or city might create a group to share teaching ideas.</w:t>
      </w:r>
    </w:p>
    <w:p w:rsidR="00881EFE" w:rsidRDefault="00CE1DB7" w:rsidP="00B37795">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881EFE">
        <w:rPr>
          <w:rStyle w:val="Strong"/>
          <w:rFonts w:ascii="Times New Roman" w:hAnsi="Times New Roman" w:cs="Times New Roman"/>
          <w:color w:val="333333"/>
          <w:sz w:val="24"/>
          <w:szCs w:val="24"/>
          <w:bdr w:val="none" w:sz="0" w:space="0" w:color="auto" w:frame="1"/>
        </w:rPr>
        <w:t>Become a beacon of light.  </w:t>
      </w:r>
      <w:r w:rsidRPr="00881EFE">
        <w:rPr>
          <w:rFonts w:ascii="Times New Roman" w:hAnsi="Times New Roman" w:cs="Times New Roman"/>
          <w:color w:val="333333"/>
          <w:sz w:val="24"/>
          <w:szCs w:val="24"/>
        </w:rPr>
        <w:t xml:space="preserve">PLNs rely on open sharing of information.  </w:t>
      </w:r>
    </w:p>
    <w:p w:rsidR="00CE1DB7" w:rsidRPr="00881EFE" w:rsidRDefault="00CE1DB7" w:rsidP="00B37795">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881EFE">
        <w:rPr>
          <w:rStyle w:val="Strong"/>
          <w:rFonts w:ascii="Times New Roman" w:hAnsi="Times New Roman" w:cs="Times New Roman"/>
          <w:color w:val="333333"/>
          <w:sz w:val="24"/>
          <w:szCs w:val="24"/>
          <w:bdr w:val="none" w:sz="0" w:space="0" w:color="auto" w:frame="1"/>
        </w:rPr>
        <w:t>Don’t be afraid to ask questions.</w:t>
      </w:r>
      <w:r w:rsidRPr="00881EFE">
        <w:rPr>
          <w:rFonts w:ascii="Times New Roman" w:hAnsi="Times New Roman" w:cs="Times New Roman"/>
          <w:color w:val="333333"/>
          <w:sz w:val="24"/>
          <w:szCs w:val="24"/>
        </w:rPr>
        <w:t>  After all, PLNs are all about learning.  But don’t ask questions that you can easily research yourself.  </w:t>
      </w:r>
    </w:p>
    <w:p w:rsidR="00CE1DB7" w:rsidRPr="00CE1DB7" w:rsidRDefault="00CE1DB7" w:rsidP="00CE1DB7">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CE1DB7">
        <w:rPr>
          <w:rStyle w:val="Strong"/>
          <w:rFonts w:ascii="Times New Roman" w:hAnsi="Times New Roman" w:cs="Times New Roman"/>
          <w:color w:val="333333"/>
          <w:sz w:val="24"/>
          <w:szCs w:val="24"/>
          <w:bdr w:val="none" w:sz="0" w:space="0" w:color="auto" w:frame="1"/>
        </w:rPr>
        <w:t>Be an active participant.  </w:t>
      </w:r>
      <w:r w:rsidRPr="00CE1DB7">
        <w:rPr>
          <w:rFonts w:ascii="Times New Roman" w:hAnsi="Times New Roman" w:cs="Times New Roman"/>
          <w:color w:val="333333"/>
          <w:sz w:val="24"/>
          <w:szCs w:val="24"/>
        </w:rPr>
        <w:t>Brain power is the main asset of a PLN.  Spend some time to identify a specific cause and communicate it on your profile.  Let your knowledge of a specific cause help grow your PLN.  Keep up to date with your niche.  Stay relevant.  Try to post at least once a week.</w:t>
      </w:r>
    </w:p>
    <w:p w:rsidR="00CE1DB7" w:rsidRPr="00CE1DB7" w:rsidRDefault="00CE1DB7" w:rsidP="00CE1DB7">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CE1DB7">
        <w:rPr>
          <w:rStyle w:val="Strong"/>
          <w:rFonts w:ascii="Times New Roman" w:hAnsi="Times New Roman" w:cs="Times New Roman"/>
          <w:color w:val="333333"/>
          <w:sz w:val="24"/>
          <w:szCs w:val="24"/>
          <w:bdr w:val="none" w:sz="0" w:space="0" w:color="auto" w:frame="1"/>
        </w:rPr>
        <w:t>Remember to be polite and acknowledge contributions to the rightful owner.</w:t>
      </w:r>
      <w:r w:rsidRPr="00CE1DB7">
        <w:rPr>
          <w:rFonts w:ascii="Times New Roman" w:hAnsi="Times New Roman" w:cs="Times New Roman"/>
          <w:color w:val="333333"/>
          <w:sz w:val="24"/>
          <w:szCs w:val="24"/>
        </w:rPr>
        <w:t> Show common respect for the people in your network.  This may seem like common sense, but can be a pitfall.  It took me some time to learn “web etiquette” over the years, but it has helped me tremendously.   Send thank you notes, acknowledgements, and use your true voice.  Not only does it make the other person’s day, but it will help you gain more meaningful connections. </w:t>
      </w:r>
    </w:p>
    <w:p w:rsidR="00CE1DB7" w:rsidRPr="00CE1DB7" w:rsidRDefault="00CE1DB7" w:rsidP="00CE1DB7">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CE1DB7">
        <w:rPr>
          <w:rStyle w:val="Strong"/>
          <w:rFonts w:ascii="Times New Roman" w:hAnsi="Times New Roman" w:cs="Times New Roman"/>
          <w:color w:val="333333"/>
          <w:sz w:val="24"/>
          <w:szCs w:val="24"/>
          <w:bdr w:val="none" w:sz="0" w:space="0" w:color="auto" w:frame="1"/>
        </w:rPr>
        <w:t>Designate a professional and personal account.  </w:t>
      </w:r>
      <w:r w:rsidRPr="00CE1DB7">
        <w:rPr>
          <w:rFonts w:ascii="Times New Roman" w:hAnsi="Times New Roman" w:cs="Times New Roman"/>
          <w:color w:val="333333"/>
          <w:sz w:val="24"/>
          <w:szCs w:val="24"/>
        </w:rPr>
        <w:t>I keep my social life on Facebook and my professional life on Twitter, LinkedIn, and Google+.  </w:t>
      </w:r>
    </w:p>
    <w:p w:rsidR="00CE1DB7" w:rsidRPr="00CE1DB7" w:rsidRDefault="00CE1DB7" w:rsidP="00CE1DB7">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CE1DB7">
        <w:rPr>
          <w:rStyle w:val="Strong"/>
          <w:rFonts w:ascii="Times New Roman" w:hAnsi="Times New Roman" w:cs="Times New Roman"/>
          <w:color w:val="333333"/>
          <w:sz w:val="24"/>
          <w:szCs w:val="24"/>
          <w:bdr w:val="none" w:sz="0" w:space="0" w:color="auto" w:frame="1"/>
        </w:rPr>
        <w:t>Create a landing page.</w:t>
      </w:r>
      <w:r w:rsidRPr="00CE1DB7">
        <w:rPr>
          <w:rFonts w:ascii="Times New Roman" w:hAnsi="Times New Roman" w:cs="Times New Roman"/>
          <w:color w:val="333333"/>
          <w:sz w:val="24"/>
          <w:szCs w:val="24"/>
        </w:rPr>
        <w:t>  It may be a good idea to consolidate all of your accounts on a landing page.  A webpage or personal blog will make it easier for people to find you.  It will also create a space where you can showcase the different projects you are working on.</w:t>
      </w:r>
    </w:p>
    <w:p w:rsidR="00CE1DB7" w:rsidRPr="00CE1DB7" w:rsidRDefault="00CE1DB7" w:rsidP="00CE1DB7">
      <w:pPr>
        <w:numPr>
          <w:ilvl w:val="0"/>
          <w:numId w:val="1"/>
        </w:numPr>
        <w:spacing w:after="0" w:line="312" w:lineRule="atLeast"/>
        <w:ind w:left="0"/>
        <w:jc w:val="both"/>
        <w:textAlignment w:val="baseline"/>
        <w:rPr>
          <w:rFonts w:ascii="Times New Roman" w:hAnsi="Times New Roman" w:cs="Times New Roman"/>
          <w:color w:val="333333"/>
          <w:sz w:val="24"/>
          <w:szCs w:val="24"/>
        </w:rPr>
      </w:pPr>
      <w:r w:rsidRPr="00CE1DB7">
        <w:rPr>
          <w:rStyle w:val="Strong"/>
          <w:rFonts w:ascii="Times New Roman" w:hAnsi="Times New Roman" w:cs="Times New Roman"/>
          <w:color w:val="333333"/>
          <w:sz w:val="24"/>
          <w:szCs w:val="24"/>
          <w:bdr w:val="none" w:sz="0" w:space="0" w:color="auto" w:frame="1"/>
        </w:rPr>
        <w:t>Engage newbies.  </w:t>
      </w:r>
      <w:r w:rsidRPr="00CE1DB7">
        <w:rPr>
          <w:rFonts w:ascii="Times New Roman" w:hAnsi="Times New Roman" w:cs="Times New Roman"/>
          <w:color w:val="333333"/>
          <w:sz w:val="24"/>
          <w:szCs w:val="24"/>
        </w:rPr>
        <w:t xml:space="preserve">It is best to include a mix of newbies, peers, and experts.  </w:t>
      </w:r>
    </w:p>
    <w:p w:rsidR="00CE1DB7" w:rsidRPr="00CE1DB7" w:rsidRDefault="00CE1DB7" w:rsidP="00CE1DB7">
      <w:pPr>
        <w:shd w:val="clear" w:color="auto" w:fill="FFFFFF"/>
        <w:spacing w:after="0" w:line="240" w:lineRule="auto"/>
        <w:jc w:val="both"/>
        <w:outlineLvl w:val="2"/>
        <w:rPr>
          <w:rFonts w:ascii="Times New Roman" w:eastAsia="Times New Roman" w:hAnsi="Times New Roman" w:cs="Times New Roman"/>
          <w:b/>
          <w:bCs/>
          <w:color w:val="444444"/>
          <w:sz w:val="24"/>
          <w:szCs w:val="24"/>
        </w:rPr>
      </w:pPr>
    </w:p>
    <w:p w:rsidR="00CE1DB7" w:rsidRPr="00CE1DB7" w:rsidRDefault="00CE1DB7" w:rsidP="00CE1DB7">
      <w:pPr>
        <w:shd w:val="clear" w:color="auto" w:fill="FFFFFF"/>
        <w:spacing w:after="0" w:line="240" w:lineRule="auto"/>
        <w:jc w:val="both"/>
        <w:outlineLvl w:val="2"/>
        <w:rPr>
          <w:rFonts w:ascii="Times New Roman" w:eastAsia="Times New Roman" w:hAnsi="Times New Roman" w:cs="Times New Roman"/>
          <w:b/>
          <w:bCs/>
          <w:color w:val="444444"/>
          <w:sz w:val="24"/>
          <w:szCs w:val="24"/>
        </w:rPr>
      </w:pPr>
    </w:p>
    <w:p w:rsidR="00CE1DB7" w:rsidRPr="00CE1DB7" w:rsidRDefault="00CE1DB7" w:rsidP="00CE1DB7">
      <w:pPr>
        <w:shd w:val="clear" w:color="auto" w:fill="FFFFFF"/>
        <w:spacing w:after="0" w:line="240" w:lineRule="auto"/>
        <w:jc w:val="both"/>
        <w:outlineLvl w:val="2"/>
        <w:rPr>
          <w:rFonts w:ascii="Times New Roman" w:eastAsia="Times New Roman" w:hAnsi="Times New Roman" w:cs="Times New Roman"/>
          <w:b/>
          <w:bCs/>
          <w:color w:val="444444"/>
          <w:sz w:val="24"/>
          <w:szCs w:val="24"/>
        </w:rPr>
      </w:pPr>
    </w:p>
    <w:p w:rsidR="00CE1DB7" w:rsidRPr="00CE1DB7" w:rsidRDefault="00CE1DB7" w:rsidP="00881EFE">
      <w:pPr>
        <w:shd w:val="clear" w:color="auto" w:fill="FFFFFF"/>
        <w:spacing w:after="0" w:line="240" w:lineRule="auto"/>
        <w:jc w:val="both"/>
        <w:rPr>
          <w:rFonts w:ascii="Times New Roman" w:eastAsia="Times New Roman" w:hAnsi="Times New Roman" w:cs="Times New Roman"/>
          <w:color w:val="444444"/>
          <w:sz w:val="24"/>
          <w:szCs w:val="24"/>
        </w:rPr>
      </w:pPr>
    </w:p>
    <w:p w:rsidR="00135974" w:rsidRPr="00CE1DB7" w:rsidRDefault="00881EFE" w:rsidP="00CE1DB7">
      <w:pPr>
        <w:jc w:val="both"/>
        <w:rPr>
          <w:rFonts w:ascii="Times New Roman" w:hAnsi="Times New Roman" w:cs="Times New Roman"/>
          <w:sz w:val="24"/>
          <w:szCs w:val="24"/>
        </w:rPr>
      </w:pPr>
    </w:p>
    <w:sectPr w:rsidR="00135974" w:rsidRPr="00CE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344B"/>
    <w:multiLevelType w:val="multilevel"/>
    <w:tmpl w:val="E06A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B7"/>
    <w:rsid w:val="003160B7"/>
    <w:rsid w:val="00881EFE"/>
    <w:rsid w:val="00BB35C4"/>
    <w:rsid w:val="00CE1DB7"/>
    <w:rsid w:val="00E8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4BA6"/>
  <w15:chartTrackingRefBased/>
  <w15:docId w15:val="{F591FC11-730D-43D3-B19A-CEE47AA8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D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1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1D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1DB7"/>
    <w:rPr>
      <w:color w:val="0000FF"/>
      <w:u w:val="single"/>
    </w:rPr>
  </w:style>
  <w:style w:type="character" w:customStyle="1" w:styleId="Heading2Char">
    <w:name w:val="Heading 2 Char"/>
    <w:basedOn w:val="DefaultParagraphFont"/>
    <w:link w:val="Heading2"/>
    <w:uiPriority w:val="9"/>
    <w:semiHidden/>
    <w:rsid w:val="00CE1DB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0385">
      <w:bodyDiv w:val="1"/>
      <w:marLeft w:val="0"/>
      <w:marRight w:val="0"/>
      <w:marTop w:val="0"/>
      <w:marBottom w:val="0"/>
      <w:divBdr>
        <w:top w:val="none" w:sz="0" w:space="0" w:color="auto"/>
        <w:left w:val="none" w:sz="0" w:space="0" w:color="auto"/>
        <w:bottom w:val="none" w:sz="0" w:space="0" w:color="auto"/>
        <w:right w:val="none" w:sz="0" w:space="0" w:color="auto"/>
      </w:divBdr>
      <w:divsChild>
        <w:div w:id="1239512871">
          <w:marLeft w:val="0"/>
          <w:marRight w:val="0"/>
          <w:marTop w:val="0"/>
          <w:marBottom w:val="0"/>
          <w:divBdr>
            <w:top w:val="none" w:sz="0" w:space="0" w:color="auto"/>
            <w:left w:val="none" w:sz="0" w:space="0" w:color="auto"/>
            <w:bottom w:val="none" w:sz="0" w:space="0" w:color="auto"/>
            <w:right w:val="none" w:sz="0" w:space="0" w:color="auto"/>
          </w:divBdr>
        </w:div>
      </w:divsChild>
    </w:div>
    <w:div w:id="16156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1876</Characters>
  <Application>Microsoft Office Word</Application>
  <DocSecurity>0</DocSecurity>
  <Lines>15</Lines>
  <Paragraphs>4</Paragraphs>
  <ScaleCrop>false</ScaleCrop>
  <Company>Rwanda MINEDUC</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2018-01-22T18:40:00Z</dcterms:created>
  <dcterms:modified xsi:type="dcterms:W3CDTF">2018-01-22T18:47:00Z</dcterms:modified>
</cp:coreProperties>
</file>